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5D3F17" w:rsidRDefault="005D3F17" w:rsidP="006550B7">
      <w:pPr>
        <w:spacing w:after="0"/>
        <w:ind w:firstLine="709"/>
        <w:jc w:val="center"/>
        <w:rPr>
          <w:rFonts w:ascii="Times New Roman" w:hAnsi="Times New Roman"/>
          <w:b/>
          <w:i/>
          <w:sz w:val="28"/>
          <w:szCs w:val="28"/>
        </w:rPr>
      </w:pPr>
      <w:r w:rsidRPr="005D3F17">
        <w:rPr>
          <w:rFonts w:ascii="Times New Roman" w:hAnsi="Times New Roman"/>
          <w:b/>
          <w:i/>
          <w:sz w:val="28"/>
          <w:szCs w:val="28"/>
        </w:rPr>
        <w:t xml:space="preserve">43.02.14 Гостиничное дело </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6550B7">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firstRow="1" w:lastRow="0" w:firstColumn="1" w:lastColumn="0" w:noHBand="0" w:noVBand="1"/>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22C4D">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5D3F17" w:rsidRPr="005D3F17">
        <w:rPr>
          <w:rFonts w:ascii="Times New Roman" w:hAnsi="Times New Roman" w:cs="Times New Roman"/>
          <w:sz w:val="24"/>
          <w:szCs w:val="28"/>
        </w:rPr>
        <w:t xml:space="preserve">43.02.14 </w:t>
      </w:r>
      <w:r w:rsidR="005D3F17" w:rsidRPr="005D3F17">
        <w:rPr>
          <w:rFonts w:ascii="Times New Roman" w:hAnsi="Times New Roman" w:cs="Times New Roman"/>
          <w:sz w:val="24"/>
          <w:szCs w:val="28"/>
        </w:rPr>
        <w:tab/>
        <w:t>Гостиничное дело</w:t>
      </w:r>
      <w:r w:rsidR="006550B7" w:rsidRPr="005D3F17">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w:t>
      </w:r>
      <w:r w:rsidR="00F22C4D">
        <w:rPr>
          <w:rFonts w:ascii="Times New Roman" w:hAnsi="Times New Roman" w:cs="Times New Roman"/>
          <w:sz w:val="24"/>
          <w:szCs w:val="28"/>
        </w:rPr>
        <w:t xml:space="preserve">рства образования и науки РФ </w:t>
      </w:r>
      <w:r w:rsidR="005D3F17" w:rsidRPr="005D3F17">
        <w:rPr>
          <w:rFonts w:ascii="Times New Roman" w:hAnsi="Times New Roman" w:cs="Times New Roman"/>
          <w:sz w:val="24"/>
          <w:szCs w:val="28"/>
        </w:rPr>
        <w:t>№ 1552 от 09.12.2016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г., зарегистрированного Министерством юстиции (рег. </w:t>
      </w:r>
      <w:r w:rsidR="005D3F17" w:rsidRPr="005D3F17">
        <w:rPr>
          <w:rFonts w:ascii="Times New Roman" w:hAnsi="Times New Roman" w:cs="Times New Roman"/>
          <w:sz w:val="24"/>
          <w:szCs w:val="28"/>
        </w:rPr>
        <w:t>№ 44974 от 26.12.2016</w:t>
      </w:r>
      <w:r w:rsidR="005D3F17">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F22C4D" w:rsidRPr="00F22C4D">
        <w:rPr>
          <w:rFonts w:ascii="Times New Roman" w:hAnsi="Times New Roman"/>
          <w:bCs/>
          <w:sz w:val="24"/>
          <w:szCs w:val="28"/>
        </w:rPr>
        <w:t>43.00.00</w:t>
      </w:r>
      <w:r w:rsidR="00F22C4D">
        <w:rPr>
          <w:rFonts w:ascii="Times New Roman" w:hAnsi="Times New Roman"/>
          <w:bCs/>
          <w:sz w:val="24"/>
          <w:szCs w:val="28"/>
        </w:rPr>
        <w:t xml:space="preserve"> </w:t>
      </w:r>
      <w:r w:rsidR="00F22C4D" w:rsidRPr="00F22C4D">
        <w:rPr>
          <w:rFonts w:ascii="Times New Roman" w:hAnsi="Times New Roman"/>
          <w:bCs/>
          <w:sz w:val="24"/>
          <w:szCs w:val="28"/>
        </w:rPr>
        <w:t>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5D3F17">
        <w:rPr>
          <w:rFonts w:ascii="Times New Roman" w:hAnsi="Times New Roman"/>
          <w:bCs/>
          <w:sz w:val="24"/>
          <w:szCs w:val="28"/>
        </w:rPr>
        <w:t>7</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firstRow="1" w:lastRow="0" w:firstColumn="1" w:lastColumn="0" w:noHBand="0" w:noVBand="1"/>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firstRow="0" w:lastRow="0" w:firstColumn="0" w:lastColumn="0" w:noHBand="0" w:noVBand="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22C4D">
        <w:rPr>
          <w:rFonts w:ascii="Times New Roman" w:eastAsia="Times New Roman" w:hAnsi="Times New Roman" w:cs="Times New Roman"/>
          <w:sz w:val="28"/>
          <w:szCs w:val="28"/>
          <w:lang w:eastAsia="ru-RU"/>
        </w:rPr>
        <w:t xml:space="preserve">специальности </w:t>
      </w:r>
      <w:r w:rsidR="005D3F17" w:rsidRPr="005D3F17">
        <w:rPr>
          <w:rFonts w:ascii="Times New Roman" w:eastAsia="Times New Roman" w:hAnsi="Times New Roman" w:cs="Times New Roman"/>
          <w:sz w:val="28"/>
          <w:szCs w:val="28"/>
          <w:lang w:eastAsia="ru-RU"/>
        </w:rPr>
        <w:t>43.02.14</w:t>
      </w:r>
      <w:r w:rsidR="005D3F17">
        <w:rPr>
          <w:rFonts w:ascii="Times New Roman" w:eastAsia="Times New Roman" w:hAnsi="Times New Roman" w:cs="Times New Roman"/>
          <w:sz w:val="28"/>
          <w:szCs w:val="28"/>
          <w:lang w:eastAsia="ru-RU"/>
        </w:rPr>
        <w:t xml:space="preserve"> </w:t>
      </w:r>
      <w:r w:rsidR="005D3F17" w:rsidRPr="005D3F17">
        <w:rPr>
          <w:rFonts w:ascii="Times New Roman" w:eastAsia="Times New Roman" w:hAnsi="Times New Roman" w:cs="Times New Roman"/>
          <w:sz w:val="28"/>
          <w:szCs w:val="28"/>
          <w:lang w:eastAsia="ru-RU"/>
        </w:rPr>
        <w:t>Гостиничное дело</w:t>
      </w:r>
      <w:r w:rsidRPr="005D3F17">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01</w:t>
      </w:r>
      <w:r w:rsidRPr="005D3F17">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02</w:t>
      </w:r>
      <w:r w:rsidRPr="005D3F17">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03</w:t>
      </w:r>
      <w:r w:rsidRPr="005D3F17">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04</w:t>
      </w:r>
      <w:r w:rsidRPr="005D3F17">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05</w:t>
      </w:r>
      <w:r w:rsidRPr="005D3F17">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06</w:t>
      </w:r>
      <w:r w:rsidRPr="005D3F17">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07</w:t>
      </w:r>
      <w:r w:rsidRPr="005D3F17">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08</w:t>
      </w:r>
      <w:r w:rsidRPr="005D3F17">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09</w:t>
      </w:r>
      <w:r w:rsidRPr="005D3F17">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5D3F17" w:rsidRPr="005D3F17"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10</w:t>
      </w:r>
      <w:r w:rsidRPr="005D3F17">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F22C4D" w:rsidRPr="00F22C4D" w:rsidRDefault="005D3F17" w:rsidP="005D3F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5D3F17">
        <w:rPr>
          <w:rFonts w:ascii="Times New Roman" w:eastAsia="Times New Roman" w:hAnsi="Times New Roman" w:cs="Times New Roman"/>
          <w:color w:val="000000"/>
          <w:sz w:val="28"/>
          <w:szCs w:val="28"/>
          <w:lang w:eastAsia="ru-RU"/>
        </w:rPr>
        <w:t>ОК 11</w:t>
      </w:r>
      <w:r w:rsidRPr="005D3F17">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r w:rsidRPr="005D3F17">
        <w:rPr>
          <w:rFonts w:ascii="Times New Roman" w:eastAsia="Times New Roman" w:hAnsi="Times New Roman" w:cs="Times New Roman"/>
          <w:color w:val="000000"/>
          <w:sz w:val="28"/>
          <w:szCs w:val="28"/>
          <w:lang w:eastAsia="ru-RU"/>
        </w:rPr>
        <w:tab/>
      </w:r>
      <w:r w:rsidR="00F22C4D" w:rsidRPr="00F22C4D">
        <w:rPr>
          <w:rFonts w:ascii="Times New Roman" w:eastAsia="Times New Roman" w:hAnsi="Times New Roman" w:cs="Times New Roman"/>
          <w:color w:val="000000"/>
          <w:sz w:val="28"/>
          <w:szCs w:val="28"/>
          <w:lang w:eastAsia="ru-RU"/>
        </w:rPr>
        <w:t>.</w:t>
      </w:r>
    </w:p>
    <w:p w:rsidR="002D35C0" w:rsidRDefault="002D35C0" w:rsidP="00F22C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b/>
          <w:sz w:val="28"/>
          <w:szCs w:val="28"/>
          <w:lang w:eastAsia="ru-RU"/>
        </w:rPr>
        <w:t>метапредметные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(ПРб)</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ПРб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ПРб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9"/>
        <w:gridCol w:w="2096"/>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«Вольность», «Деревня», «К морю», «Пророк», «Поэт», «Поэт и толпа», «Поэту», «Элегия» («Безумных лет угасшее веселье…»), «Из Пиндемонти».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А.С. Пушкина (худ. С.Г.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Чириков, В.А.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Тропинин, О.А.Кипренский, В.В.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Матэ и др.), автопортреты. Рисунки А.С.Пушкина. 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Бородина, Н.А.Римского-Корсакова,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«Песня про царя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Бульба».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Портреты Н.В.Гоголя (худ. И.Репин, В.Горяев, Ф.А.Моллер и др.). Иллюстрации к произведениям Н.В.Гоголя Л.</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Бакста, Д. Кардовского,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Каневского,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Е.</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Кибрика, В. Маковского, Ю.Коровина, А.Лаптева, Кукрыниксов.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 xml:space="preserve">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(М.А.Балакирев, М.П.Мусоргский, А.И.Бородин, Н.А.Римский-Корсаков).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B.Е.Гаршин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Основьяненко «Пан халявский»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Бовари».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А.К.Саврасова,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обломовщина?».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К.А.Трутовского к романам Гончарова. Фрагменты из к/ф «Несколько дней из жизни И.И.Обломова» (реж. Н.Михалков).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“обломовщина”?».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Повести «Ася», «Первая любовь»; «Романы «Рудин», «Дворянское гнездо»,; Стихотворения в прозе «Воробей», «Русский язык», «Мы еще повоюем».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И.С.Тургенева (худ. А.Либер, В.Перов и др.). Иллюстрации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М.Е.Салтыкова-Щедрина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М.Е.Салтыкова-Щедрина. Своеобразие фантастики в сказках М.Е.Салтыкова-Щедрина.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М.Е.Салтыкова-Щедрина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М.Е.Салтыкова-Щедрина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М.Е.Салтыкова-Щедрина работы И.Н.Крамского. Иллюстрации художников Кукрыниксов, Ре-ми, Н.В.Кузмина, Д.А.Шмаринова к произведениям М.Е.Салтыкова-Щедрина.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 xml:space="preserve">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«Униженные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«Идиот».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П.М.Боклевского,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Кадры из х/ф «Преступление и наказание» (реж. Л.А.Кулиджанов). Кадры из х/ф «Тихие страницы» (реж. А.Сокуров).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изученного).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В.В.Мешкова. Картины и пейзажи поместья и усадьбы Толстых в Ясной Поляне. Иллюстрации А.Кокорина, П.Пинкисевича к «Севастопольским рассказам». Иллюстрации А.Апсита, Д.А.Шмаринова, К.И.Рудакова к роману-эпопее «Война и мир». Картины И.М.Прянишникова «В 1812 году» и А.Д.Кившенко «Совет в Филях». Портрет М.И.Кутузова работы Р.Волкова. Портрет Наполеона работы П.Деляроша. Гравюры Л.Ругендаса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О.Г.Верейского, А.Н.Самохвалова к роману «Анна Каренина». Фрагменты из к/ф «Анна Каренина» (реж. А.Зархи).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В.Пьецух).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«Ионыч»,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Кукрыниксов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ветр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«Щепот,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Козьмы Пруткова работы А.М.Жемчужникова, Бейдельмана, Л.Ф.Лагорио.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Козьмы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Обращение к малым эпическим формам. Модернизм как реакция на кризис реализма. Журналы сатирического направления («Сатирикон», «Новый Сатирикон»).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Картины В.А.Серова, М.А.Врубеля, Ф.А.Малявина, Б.М.Кустодиева, К.С.Малевича (по выбору учителя). «Мир искусства» (А.Н.Бенуа, Л.С.Бакст, С.П.Дягилев, К.А.Сомов и др.). Музыка А.К.Глазунова, А.Н.Скрябина, С.В.Рахманинова, И.Ф.Стравинского, С.С.Прокофьева, Н. Я. Мясковского.«Русские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 Критики о Бунине (В.Брюсов, Ю.Айхенвальд, З.Шаховская, О.Михайлов) (по выбору преподавателя). </w:t>
      </w:r>
      <w:r w:rsidRPr="004A6004">
        <w:rPr>
          <w:rFonts w:ascii="Times New Roman" w:hAnsi="Times New Roman" w:cs="Times New Roman"/>
          <w:sz w:val="24"/>
          <w:szCs w:val="24"/>
          <w:lang w:eastAsia="ru-RU"/>
        </w:rPr>
        <w:t>Реалистическое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 xml:space="preserve">Решение темы любви и истолкование библейского сюжета в повести «Суламифь».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(Ю.Айхенвальд,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Largo Appassionato.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«Я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П.Д.Корина.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(Бубнова,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Стихотворения: «Вхожу я в темные храмы», «Незнакомка», «В ресторане», «Ночь, улица, фонарь, аптека…», Поэма «Двенадцать» (обзор с чтением фрагментов).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Габдулла Тукай,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Ш.Бодлер,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(образсимвол).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В.Луговской,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поэты-обериуты).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Единство и многообразие русской литературы («Серапионовы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(А.С.Пушкин. «Разговор книгопродавца с поэтом», «Поэт», «Пророк»; М.Ю.Лермонтов. «Поэт», Н.А.Некрасов. «Поэт и гражданин»).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Д.Моора.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«О дряни»,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Поэма «Анна Снегина» — поэма о судьбе человека и Родины. Лирическое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 «Не жалею, не зову, не плачу…», «Шаганэ, ты моя, Шаганэ…».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 «Гой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счастлива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Турбиных».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Роман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М.Е.Салтыкова-Щедрина. Сатирическое изображение действительности в творчестве М.Е.Салтыкова-Щедрина.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Фрагменты кинофильмов «Дни Турбиных» (реж. В.Басов), «Мастер и Маргарита» (реж. В.Бортко).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О.Г.Верейского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А.Пластова.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Лирический герой в стихах поэтов-фронтовиков (О.Берггольц, К.Симонов, А.Твардовский, А.Сурков, М.Исаковский, М.Алигер, Ю.Друнина, М.Джалиль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В.Ажаева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К.С.Петрова-Водкина, Ю.П.Анненкова, А.Модильяни. И.В.Моцарт «Реквием». Иллюстрации М.В.Добужинского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“стомильонного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Г.Айги.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Сви ридова, 10-я и 11-я («1905 год») симфонии (1953, 1957), 3—6-й струнный квартеты (1946—1956) Д.Шостаковича, 1-я симфония С.Прокофьева (1952)). Освоение опыта русского и европей ского авангарда: творчест во Э. Денисова, 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В.Г. Распутин. Дискуссия по повести «Прощание с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«Алька»,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 xml:space="preserve">Ю.Рытхэу.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Р.Брэдбери, С.Лема.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Мустай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Отражение постмодернистского мироощущения в литературеконца 1980—2000-х годов. Основные направления развития литературыконца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Произведения А. Солженицына, А. Бека, А. Рыбакова, В. Дудинцева, В.Войновича. Проза А.Солженицына, В. Распутина, Ф. Искандера, Ю. Коваля, В. Маканина, С. Алексиевич, О. Ермакова, В.Астафьева, Г.Владимова, Л.Петрушевской, В.Пьецуха, Т.Толстой и др. Развитие разных традиций в поэзии Б. Ахмадулиной, Т. Бек, Н. Горбаневской, А. Жигулина, В.Соколова, О.Чухонцева, А.Вознесенского, Н.Искренко, Т.Кибирова, М.Сухотина и др.</w:t>
      </w:r>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Чингиз Гасан, оглы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Умберто Эко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реалистических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С. Алексиевич «Время секонд хэнд». Д. Гранин «Мой лейтенант». Д. Глуховский «Метро 2033». А. Иванов «Географ глобус пропил». З. Прилепин «Обитель». Д. Рубина «Русская канарейка». П. Санаев «Похороните меня за плинтусом». Л. Улицкая «Зелёный шатёр». Г. Яхина «Зулейха открывает глаза».  Т. Кибиров и С. Гандлевский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Д. Глуховский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Т. Кибиров и С. Гандлевский ( 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Примерные темы рефератов (докладов), 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Сопоставительный анализ жизненных путей </w:t>
      </w:r>
      <w:r w:rsidR="00564C28" w:rsidRPr="00942B7F">
        <w:rPr>
          <w:rFonts w:ascii="Times New Roman" w:eastAsia="Calibri" w:hAnsi="Times New Roman"/>
          <w:sz w:val="28"/>
          <w:szCs w:val="28"/>
          <w:lang w:eastAsia="ru-RU"/>
        </w:rPr>
        <w:t>А. Болконского</w:t>
      </w:r>
      <w:r w:rsidRPr="00942B7F">
        <w:rPr>
          <w:rFonts w:ascii="Times New Roman" w:eastAsia="Calibri" w:hAnsi="Times New Roman"/>
          <w:sz w:val="28"/>
          <w:szCs w:val="28"/>
          <w:lang w:eastAsia="ru-RU"/>
        </w:rPr>
        <w:t xml:space="preserve">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w:t>
      </w:r>
      <w:r w:rsidR="00564C28">
        <w:rPr>
          <w:rFonts w:ascii="Times New Roman" w:eastAsia="Calibri" w:hAnsi="Times New Roman"/>
          <w:sz w:val="28"/>
          <w:szCs w:val="28"/>
          <w:lang w:eastAsia="ru-RU"/>
        </w:rPr>
        <w:t xml:space="preserve">ческом своеобразии произведений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00564C28">
        <w:rPr>
          <w:rFonts w:ascii="Times New Roman" w:eastAsia="Calibri" w:hAnsi="Times New Roman"/>
          <w:sz w:val="28"/>
          <w:szCs w:val="28"/>
          <w:lang w:eastAsia="ru-RU"/>
        </w:rPr>
        <w:t xml:space="preserve"> </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чувств в произведениях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драмы М.Горького «На дне» и пьесы</w:t>
      </w:r>
      <w:r w:rsidR="00564C28">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А.Чехова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Правда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Красота и сила чувств в поэзии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firstRow="1" w:lastRow="0" w:firstColumn="1" w:lastColumn="0" w:noHBand="0" w:noVBand="1"/>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F22C4D">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shd w:val="clear" w:color="auto" w:fill="auto"/>
          </w:tcPr>
          <w:p w:rsidR="006F3EA9" w:rsidRPr="00F22C4D" w:rsidRDefault="006F3EA9" w:rsidP="00FA0877">
            <w:pPr>
              <w:rPr>
                <w:b/>
                <w:bCs/>
                <w:sz w:val="24"/>
                <w:szCs w:val="24"/>
              </w:rPr>
            </w:pPr>
            <w:r w:rsidRPr="00F22C4D">
              <w:rPr>
                <w:b/>
                <w:bCs/>
                <w:sz w:val="24"/>
                <w:szCs w:val="24"/>
              </w:rPr>
              <w:t xml:space="preserve">Историко-культурный процесс и периодизация русской литературы. </w:t>
            </w:r>
          </w:p>
          <w:p w:rsidR="006F3EA9" w:rsidRPr="00F22C4D" w:rsidRDefault="006F3EA9" w:rsidP="0070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22C4D">
              <w:rPr>
                <w:bCs/>
                <w:sz w:val="24"/>
                <w:szCs w:val="24"/>
              </w:rPr>
              <w:t>Значение литературы при освоении профессий специальностей СПО социально-экономического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r w:rsidRPr="00F54DFE">
              <w:rPr>
                <w:b/>
                <w:bCs/>
                <w:sz w:val="24"/>
                <w:szCs w:val="24"/>
              </w:rPr>
              <w:t xml:space="preserve">ПРб 07,  </w:t>
            </w:r>
          </w:p>
          <w:p w:rsidR="006F3EA9" w:rsidRPr="00F54DFE" w:rsidRDefault="00E9519F" w:rsidP="006929F3">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ОК 11</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67020" w:rsidRPr="00075CFC" w:rsidTr="00514F95">
        <w:tc>
          <w:tcPr>
            <w:tcW w:w="1702" w:type="dxa"/>
            <w:vMerge/>
          </w:tcPr>
          <w:p w:rsidR="00167020" w:rsidRPr="00F54DFE" w:rsidRDefault="00167020" w:rsidP="00593B4A">
            <w:pPr>
              <w:jc w:val="center"/>
              <w:rPr>
                <w:b/>
                <w:bCs/>
                <w:sz w:val="24"/>
                <w:szCs w:val="24"/>
              </w:rPr>
            </w:pPr>
          </w:p>
        </w:tc>
        <w:tc>
          <w:tcPr>
            <w:tcW w:w="10206" w:type="dxa"/>
          </w:tcPr>
          <w:p w:rsidR="00167020" w:rsidRPr="00F54DFE" w:rsidRDefault="00167020"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67020" w:rsidRPr="00F54DFE" w:rsidRDefault="001670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r w:rsidRPr="00F54DFE">
              <w:rPr>
                <w:b/>
                <w:sz w:val="24"/>
                <w:szCs w:val="24"/>
              </w:rPr>
              <w:t xml:space="preserve">ПРб 05ПРб 06, ПРб 07, ПРб 08, ПРб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7821E2" w:rsidRDefault="00867C43" w:rsidP="000E41F9">
            <w:pPr>
              <w:jc w:val="both"/>
              <w:rPr>
                <w:b/>
                <w:bCs/>
                <w:sz w:val="24"/>
                <w:szCs w:val="24"/>
              </w:rPr>
            </w:pPr>
            <w:r w:rsidRPr="007821E2">
              <w:rPr>
                <w:b/>
                <w:bCs/>
                <w:sz w:val="24"/>
                <w:szCs w:val="24"/>
              </w:rPr>
              <w:t xml:space="preserve">Николай Васильевич Гоголь </w:t>
            </w:r>
            <w:r w:rsidR="006929F3" w:rsidRPr="007821E2">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7821E2">
              <w:rPr>
                <w:bCs/>
                <w:sz w:val="24"/>
                <w:szCs w:val="24"/>
              </w:rPr>
              <w:t xml:space="preserve"> (Первые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EE1D46">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609FB">
        <w:tc>
          <w:tcPr>
            <w:tcW w:w="1702" w:type="dxa"/>
            <w:vMerge/>
          </w:tcPr>
          <w:p w:rsidR="00167020" w:rsidRPr="00F54DFE" w:rsidRDefault="00167020" w:rsidP="006929F3">
            <w:pPr>
              <w:jc w:val="center"/>
              <w:rPr>
                <w:b/>
                <w:bCs/>
                <w:sz w:val="24"/>
                <w:szCs w:val="24"/>
              </w:rPr>
            </w:pPr>
          </w:p>
        </w:tc>
        <w:tc>
          <w:tcPr>
            <w:tcW w:w="10206" w:type="dxa"/>
            <w:tcMar>
              <w:left w:w="28" w:type="dxa"/>
              <w:right w:w="28" w:type="dxa"/>
            </w:tcMar>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А</w:t>
            </w:r>
            <w:r w:rsidR="00BB5055" w:rsidRPr="00B81F26">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745630">
            <w:pPr>
              <w:jc w:val="both"/>
              <w:rPr>
                <w:b/>
                <w:sz w:val="24"/>
                <w:szCs w:val="24"/>
              </w:rPr>
            </w:pPr>
            <w:r w:rsidRPr="00B81F26">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B81F26" w:rsidRDefault="006929F3" w:rsidP="00BB5055">
            <w:pPr>
              <w:jc w:val="both"/>
              <w:rPr>
                <w:b/>
                <w:sz w:val="24"/>
                <w:szCs w:val="24"/>
              </w:rPr>
            </w:pPr>
            <w:r w:rsidRPr="00B81F26">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2A2B69">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B81F26" w:rsidRDefault="006929F3" w:rsidP="00745630">
            <w:pPr>
              <w:jc w:val="both"/>
              <w:rPr>
                <w:b/>
                <w:sz w:val="24"/>
                <w:szCs w:val="24"/>
              </w:rPr>
            </w:pPr>
            <w:r w:rsidRPr="00B81F26">
              <w:rPr>
                <w:b/>
                <w:sz w:val="24"/>
                <w:szCs w:val="24"/>
              </w:rPr>
              <w:t>Федор Михайлович Достоевский</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Лев Николаевич Толстой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2A2B69">
              <w:rPr>
                <w:sz w:val="24"/>
                <w:szCs w:val="24"/>
              </w:rPr>
              <w:t xml:space="preserve">Анализ историко-литературного и теоретико-литературного контекста художественного произведения </w:t>
            </w:r>
            <w:r w:rsidR="00B30861" w:rsidRPr="002A2B69">
              <w:rPr>
                <w:sz w:val="24"/>
                <w:szCs w:val="24"/>
              </w:rPr>
              <w:t>(</w:t>
            </w:r>
            <w:r w:rsidRPr="002A2B69">
              <w:rPr>
                <w:sz w:val="24"/>
                <w:szCs w:val="24"/>
              </w:rPr>
              <w:t>и применение его результатов для решения профессиональных задач профессий и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F54DFE" w:rsidRDefault="006929F3" w:rsidP="006929F3">
            <w:pPr>
              <w:rPr>
                <w:b/>
                <w:bCs/>
                <w:sz w:val="24"/>
                <w:szCs w:val="24"/>
              </w:rPr>
            </w:pPr>
            <w:r w:rsidRPr="00F54DFE">
              <w:rPr>
                <w:b/>
                <w:bCs/>
                <w:sz w:val="24"/>
                <w:szCs w:val="24"/>
              </w:rPr>
              <w:t xml:space="preserve">Практическая работа № 4. </w:t>
            </w:r>
            <w:r w:rsidRPr="00F54DFE">
              <w:rPr>
                <w:b/>
                <w:bCs/>
                <w:spacing w:val="-6"/>
                <w:sz w:val="24"/>
                <w:szCs w:val="24"/>
              </w:rPr>
              <w:t>Художественное своеобразие произведений И.С.Тургенева</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7821E2">
              <w:rPr>
                <w:bCs/>
                <w:sz w:val="24"/>
                <w:szCs w:val="24"/>
              </w:rPr>
              <w:t xml:space="preserve">Практическая работа № 8. Художественные принципы Толстого в изображении русской действительности. </w:t>
            </w:r>
            <w:r w:rsidR="007821E2" w:rsidRPr="007821E2">
              <w:rPr>
                <w:sz w:val="24"/>
                <w:szCs w:val="24"/>
              </w:rPr>
              <w:t>(</w:t>
            </w:r>
            <w:r w:rsidR="007821E2">
              <w:rPr>
                <w:sz w:val="24"/>
                <w:szCs w:val="24"/>
              </w:rPr>
              <w:t>русск</w:t>
            </w:r>
            <w:r w:rsidR="005D3F17">
              <w:rPr>
                <w:sz w:val="24"/>
                <w:szCs w:val="24"/>
              </w:rPr>
              <w:t>ое гостеприимство)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9. Соединение в романе идеи личного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22437A">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r w:rsidRPr="00F54DFE">
              <w:rPr>
                <w:b/>
                <w:sz w:val="24"/>
                <w:szCs w:val="24"/>
              </w:rPr>
              <w:t>ОК 1, ОК 2, ОК 5, ОК 6, ОК 7, ОК 8, ОК 9, ОК 10, ОК 11</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Практическая работа № 10</w:t>
            </w:r>
            <w:r w:rsidRPr="002A2B69">
              <w:rPr>
                <w:bCs/>
                <w:sz w:val="24"/>
                <w:szCs w:val="24"/>
              </w:rPr>
              <w:t xml:space="preserve">. </w:t>
            </w:r>
            <w:r w:rsidR="00B30861" w:rsidRPr="002A2B69">
              <w:rPr>
                <w:sz w:val="24"/>
                <w:szCs w:val="24"/>
              </w:rPr>
              <w:t>Изобразительно-выразительные средства языка (</w:t>
            </w:r>
            <w:r w:rsidRPr="002A2B69">
              <w:rPr>
                <w:sz w:val="24"/>
                <w:szCs w:val="24"/>
              </w:rPr>
              <w:t>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социально-экономического профиля</w:t>
            </w:r>
            <w:r w:rsidR="00B30861" w:rsidRPr="002A2B69">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530D17">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54DFE">
              <w:rPr>
                <w:b/>
                <w:bCs/>
                <w:sz w:val="24"/>
                <w:szCs w:val="24"/>
              </w:rPr>
              <w:t>Самостоятельная работа обучающихся</w:t>
            </w:r>
          </w:p>
        </w:tc>
        <w:tc>
          <w:tcPr>
            <w:tcW w:w="3827" w:type="dxa"/>
            <w:gridSpan w:val="2"/>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4, ОК 5, ОК 6, ОК 9, ОК 10,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F54DFE" w:rsidRDefault="006929F3" w:rsidP="006929F3">
            <w:pPr>
              <w:jc w:val="both"/>
              <w:rPr>
                <w:b/>
                <w:sz w:val="24"/>
                <w:szCs w:val="24"/>
              </w:rPr>
            </w:pPr>
            <w:r w:rsidRPr="00F54DFE">
              <w:rPr>
                <w:b/>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 xml:space="preserve">Александр Александрович Блок </w:t>
            </w:r>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чувств в произведениях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14 Тема родины, тревога за судьбу России в лирике Блока.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2A2B69">
              <w:rPr>
                <w:bCs/>
                <w:sz w:val="24"/>
                <w:szCs w:val="24"/>
              </w:rPr>
              <w:t xml:space="preserve">Реализация представлений о системе стилей художественной литературы разных эпох, </w:t>
            </w:r>
            <w:r w:rsidR="00AB77D6" w:rsidRPr="002A2B69">
              <w:rPr>
                <w:bCs/>
                <w:sz w:val="24"/>
                <w:szCs w:val="24"/>
              </w:rPr>
              <w:t>(</w:t>
            </w:r>
            <w:r w:rsidRPr="002A2B69">
              <w:rPr>
                <w:bCs/>
                <w:sz w:val="24"/>
                <w:szCs w:val="24"/>
              </w:rPr>
              <w:t xml:space="preserve">литературных направлениях, индивидуальном авторском стиле </w:t>
            </w:r>
            <w:r w:rsidRPr="002A2B69">
              <w:rPr>
                <w:sz w:val="24"/>
                <w:szCs w:val="24"/>
              </w:rPr>
              <w:t>в решении профессиональных задачах специальностей социально-экономического  профиля</w:t>
            </w:r>
            <w:r w:rsidR="00AB77D6" w:rsidRPr="002A2B69">
              <w:rPr>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B6D69">
        <w:tc>
          <w:tcPr>
            <w:tcW w:w="1702" w:type="dxa"/>
            <w:vMerge/>
          </w:tcPr>
          <w:p w:rsidR="00167020" w:rsidRPr="00F54DFE" w:rsidRDefault="00167020" w:rsidP="006929F3">
            <w:pPr>
              <w:jc w:val="center"/>
              <w:rPr>
                <w:b/>
                <w:sz w:val="24"/>
                <w:szCs w:val="24"/>
              </w:rPr>
            </w:pPr>
          </w:p>
        </w:tc>
        <w:tc>
          <w:tcPr>
            <w:tcW w:w="10206" w:type="dxa"/>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 xml:space="preserve">Владимир Владимирович Маяковский .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sz w:val="24"/>
                <w:szCs w:val="24"/>
              </w:rPr>
              <w:t>ОК 1, ОК 2, ОК 3, ОК 4, ОК 5, ОК 6, ОК 7, ОК 8, ОК 9, ОК 10</w:t>
            </w:r>
            <w:r w:rsidR="00FE596B">
              <w:rPr>
                <w:b/>
                <w:sz w:val="24"/>
                <w:szCs w:val="24"/>
              </w:rPr>
              <w:t xml:space="preserve">, </w:t>
            </w:r>
            <w:r w:rsidR="00FE596B">
              <w:rPr>
                <w:b/>
                <w:bCs/>
                <w:sz w:val="24"/>
                <w:szCs w:val="24"/>
              </w:rPr>
              <w:t>ОК 11</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7821E2" w:rsidRDefault="006929F3" w:rsidP="00745630">
            <w:pPr>
              <w:rPr>
                <w:b/>
                <w:bCs/>
                <w:sz w:val="24"/>
                <w:szCs w:val="24"/>
              </w:rPr>
            </w:pPr>
            <w:r w:rsidRPr="007821E2">
              <w:rPr>
                <w:b/>
                <w:bCs/>
                <w:sz w:val="24"/>
                <w:szCs w:val="24"/>
              </w:rPr>
              <w:t>Практическая работа № 16  Поэтическая новизна ранней лирики Маяковского.</w:t>
            </w:r>
          </w:p>
          <w:p w:rsidR="006929F3" w:rsidRPr="00F54DFE" w:rsidRDefault="006929F3" w:rsidP="006929F3">
            <w:pPr>
              <w:rPr>
                <w:b/>
                <w:sz w:val="24"/>
                <w:szCs w:val="24"/>
              </w:rPr>
            </w:pPr>
            <w:r w:rsidRPr="00F54DFE">
              <w:rPr>
                <w:b/>
                <w:bCs/>
                <w:sz w:val="24"/>
                <w:szCs w:val="24"/>
              </w:rPr>
              <w:t>Практическая работа №  17 Художественное своеобразие творчества Есенина</w:t>
            </w:r>
            <w:r w:rsidRPr="00F54DFE">
              <w:rPr>
                <w:b/>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2A2B69">
              <w:rPr>
                <w:sz w:val="24"/>
                <w:szCs w:val="24"/>
              </w:rPr>
              <w:t>Навыки  анализа текста художественного произведения и  их применение в профессии</w:t>
            </w:r>
            <w:r w:rsidR="007821E2">
              <w:rPr>
                <w:sz w:val="24"/>
                <w:szCs w:val="24"/>
              </w:rPr>
              <w:t xml:space="preserve"> </w:t>
            </w:r>
            <w:r w:rsidRPr="002A2B69">
              <w:rPr>
                <w:sz w:val="24"/>
                <w:szCs w:val="24"/>
              </w:rPr>
              <w:t>социально-экономического 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81372F">
        <w:tc>
          <w:tcPr>
            <w:tcW w:w="1702" w:type="dxa"/>
            <w:vMerge/>
          </w:tcPr>
          <w:p w:rsidR="00167020" w:rsidRPr="00F54DFE" w:rsidRDefault="00167020" w:rsidP="006929F3">
            <w:pP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r w:rsidR="00FE596B">
              <w:rPr>
                <w:b/>
                <w:bCs/>
                <w:sz w:val="24"/>
                <w:szCs w:val="24"/>
              </w:rPr>
              <w:t>, ОК 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Александрович Шолохов .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2A2B69">
              <w:rPr>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F87EBD">
        <w:tc>
          <w:tcPr>
            <w:tcW w:w="1702" w:type="dxa"/>
            <w:vMerge/>
          </w:tcPr>
          <w:p w:rsidR="00167020" w:rsidRPr="00F54DFE" w:rsidRDefault="00167020" w:rsidP="006929F3">
            <w:pPr>
              <w:jc w:val="center"/>
              <w:rPr>
                <w:b/>
                <w:bCs/>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2A2B69">
              <w:rPr>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CB4445">
        <w:tc>
          <w:tcPr>
            <w:tcW w:w="1702" w:type="dxa"/>
            <w:vMerge/>
          </w:tcPr>
          <w:p w:rsidR="00167020" w:rsidRPr="00F54DFE" w:rsidRDefault="00167020" w:rsidP="00167020">
            <w:pPr>
              <w:jc w:val="center"/>
              <w:rPr>
                <w:b/>
                <w:sz w:val="24"/>
                <w:szCs w:val="24"/>
              </w:rPr>
            </w:pPr>
          </w:p>
        </w:tc>
        <w:tc>
          <w:tcPr>
            <w:tcW w:w="10206" w:type="dxa"/>
            <w:shd w:val="clear" w:color="auto" w:fill="auto"/>
          </w:tcPr>
          <w:p w:rsidR="00167020" w:rsidRPr="00F54DFE" w:rsidRDefault="00167020" w:rsidP="0016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Default="00167020" w:rsidP="00167020">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В.Г. Распутин. Прощание с Матёрой».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000892" w:rsidRDefault="006929F3" w:rsidP="006929F3">
            <w:pPr>
              <w:rPr>
                <w:sz w:val="24"/>
                <w:szCs w:val="24"/>
              </w:rPr>
            </w:pPr>
            <w:r w:rsidRPr="00000892">
              <w:rPr>
                <w:sz w:val="24"/>
                <w:szCs w:val="24"/>
              </w:rPr>
              <w:t>Изображение жизни советской деревни.</w:t>
            </w:r>
          </w:p>
          <w:p w:rsidR="006929F3" w:rsidRPr="00F54DFE" w:rsidRDefault="006929F3" w:rsidP="006929F3">
            <w:pPr>
              <w:rPr>
                <w:b/>
                <w:sz w:val="24"/>
                <w:szCs w:val="24"/>
              </w:rPr>
            </w:pPr>
            <w:r w:rsidRPr="00000892">
              <w:rPr>
                <w:sz w:val="24"/>
                <w:szCs w:val="24"/>
              </w:rPr>
              <w:t>Динамика нравственных ценностей во времени, предвидение опасности утраты исторической памяти.</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2A2B69">
              <w:rPr>
                <w:bCs/>
                <w:sz w:val="24"/>
                <w:szCs w:val="24"/>
              </w:rPr>
              <w:t xml:space="preserve"> </w:t>
            </w:r>
            <w:r w:rsidRPr="002A2B69">
              <w:rPr>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D54AF9">
        <w:tc>
          <w:tcPr>
            <w:tcW w:w="1702" w:type="dxa"/>
            <w:vMerge/>
          </w:tcPr>
          <w:p w:rsidR="00167020" w:rsidRPr="00F54DFE" w:rsidRDefault="00167020" w:rsidP="006929F3">
            <w:pPr>
              <w:jc w:val="center"/>
              <w:rPr>
                <w:b/>
                <w:sz w:val="24"/>
                <w:szCs w:val="24"/>
              </w:rPr>
            </w:pPr>
          </w:p>
        </w:tc>
        <w:tc>
          <w:tcPr>
            <w:tcW w:w="10206" w:type="dxa"/>
            <w:tcBorders>
              <w:bottom w:val="single" w:sz="4" w:space="0" w:color="auto"/>
            </w:tcBorders>
            <w:shd w:val="clear" w:color="auto" w:fill="auto"/>
          </w:tcPr>
          <w:p w:rsidR="00167020" w:rsidRPr="00F54DFE" w:rsidRDefault="00167020" w:rsidP="00167020">
            <w:pPr>
              <w:rPr>
                <w:b/>
                <w:sz w:val="24"/>
                <w:szCs w:val="24"/>
              </w:rPr>
            </w:pPr>
            <w:r w:rsidRPr="00F54DFE">
              <w:rPr>
                <w:b/>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Практическая работа №  3</w:t>
            </w:r>
            <w:r w:rsidRPr="002A2B69">
              <w:rPr>
                <w:bCs/>
                <w:sz w:val="24"/>
                <w:szCs w:val="24"/>
              </w:rPr>
              <w:t xml:space="preserve">2 </w:t>
            </w:r>
            <w:r w:rsidRPr="002A2B69">
              <w:rPr>
                <w:sz w:val="24"/>
                <w:szCs w:val="24"/>
              </w:rPr>
              <w:t>Аналитическая работа с текстами поэтических произведений и применение ее результатов в профессиональной деятельности специалиста социально-экономического 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167020" w:rsidRPr="00075CFC" w:rsidTr="00484DDF">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167020"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Сравнительный анализ тематики и проблематики эпических и драматических произведений как элемент аналитической деятельности в професс</w:t>
            </w:r>
            <w:r w:rsidRPr="002A2B69">
              <w:rPr>
                <w:sz w:val="24"/>
                <w:szCs w:val="24"/>
              </w:rPr>
              <w:t>ии социально-экономического 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167020" w:rsidRPr="00075CFC" w:rsidTr="007041F6">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D15B62">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BC2378">
        <w:tc>
          <w:tcPr>
            <w:tcW w:w="1702" w:type="dxa"/>
            <w:vMerge/>
          </w:tcPr>
          <w:p w:rsidR="00167020" w:rsidRPr="00F54DFE" w:rsidRDefault="00167020" w:rsidP="006929F3">
            <w:pPr>
              <w:jc w:val="center"/>
              <w:rPr>
                <w:b/>
                <w:sz w:val="24"/>
                <w:szCs w:val="24"/>
              </w:rPr>
            </w:pPr>
          </w:p>
        </w:tc>
        <w:tc>
          <w:tcPr>
            <w:tcW w:w="10206" w:type="dxa"/>
            <w:shd w:val="clear" w:color="auto" w:fill="auto"/>
          </w:tcPr>
          <w:p w:rsidR="00167020" w:rsidRPr="00F54DFE" w:rsidRDefault="00167020" w:rsidP="00167020">
            <w:pPr>
              <w:tabs>
                <w:tab w:val="left" w:pos="5309"/>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FE596B">
              <w:rPr>
                <w:b/>
                <w:bCs/>
                <w:sz w:val="24"/>
                <w:szCs w:val="24"/>
              </w:rPr>
              <w:t>-11</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2A2B69">
              <w:rPr>
                <w:sz w:val="24"/>
                <w:szCs w:val="24"/>
              </w:rPr>
              <w:t>Читая - размышляем… (</w:t>
            </w:r>
            <w:r w:rsidRPr="002A2B69">
              <w:rPr>
                <w:sz w:val="24"/>
                <w:szCs w:val="24"/>
              </w:rPr>
              <w:t xml:space="preserve"> аналитическая беседа по произведениям художественной литературы конца 1980—2000-х. Определение роли художественной литературы для специалиста социально-экономического профиля</w:t>
            </w:r>
            <w:r w:rsidR="00B7586D" w:rsidRPr="002A2B69">
              <w:rPr>
                <w:sz w:val="24"/>
                <w:szCs w:val="24"/>
              </w:rPr>
              <w:t>)</w:t>
            </w:r>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167020" w:rsidRPr="00075CFC" w:rsidTr="004C6588">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rPr>
                <w:b/>
                <w:bCs/>
                <w:sz w:val="24"/>
                <w:szCs w:val="24"/>
              </w:rPr>
            </w:pPr>
            <w:r w:rsidRPr="00F54DFE">
              <w:rPr>
                <w:b/>
                <w:bCs/>
                <w:sz w:val="24"/>
                <w:szCs w:val="24"/>
              </w:rPr>
              <w:t>Лабораторная работа</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67020" w:rsidRPr="00075CFC" w:rsidTr="00EE3F39">
        <w:tc>
          <w:tcPr>
            <w:tcW w:w="1702" w:type="dxa"/>
            <w:vMerge/>
          </w:tcPr>
          <w:p w:rsidR="00167020" w:rsidRPr="00F54DFE" w:rsidRDefault="00167020"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F54DFE"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167020" w:rsidRPr="00F54DFE" w:rsidRDefault="00167020" w:rsidP="006929F3">
            <w:pPr>
              <w:jc w:val="both"/>
              <w:rPr>
                <w:b/>
                <w:sz w:val="24"/>
                <w:szCs w:val="24"/>
              </w:rPr>
            </w:pPr>
            <w:r>
              <w:rPr>
                <w:b/>
                <w:bCs/>
                <w:sz w:val="24"/>
                <w:szCs w:val="24"/>
              </w:rPr>
              <w:t>не предусмотрено</w:t>
            </w:r>
          </w:p>
        </w:tc>
      </w:tr>
      <w:tr w:rsidR="00115B09" w:rsidRPr="00075CFC" w:rsidTr="00EE1D46">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15B09" w:rsidRPr="00F54DFE" w:rsidRDefault="00115B09" w:rsidP="006929F3">
            <w:pPr>
              <w:jc w:val="both"/>
              <w:rPr>
                <w:b/>
                <w:sz w:val="24"/>
                <w:szCs w:val="24"/>
              </w:rPr>
            </w:pPr>
            <w:r w:rsidRPr="00F54DFE">
              <w:rPr>
                <w:b/>
                <w:iCs/>
                <w:sz w:val="24"/>
                <w:szCs w:val="24"/>
              </w:rPr>
              <w:t>Не предусмотренно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724D8A">
              <w:rPr>
                <w:sz w:val="24"/>
                <w:szCs w:val="24"/>
              </w:rPr>
              <w:t>Русская литература на современном этапе</w:t>
            </w:r>
            <w:r w:rsidRPr="00F54DFE">
              <w:rPr>
                <w:b/>
                <w:sz w:val="24"/>
                <w:szCs w:val="24"/>
              </w:rPr>
              <w:t xml:space="preserve">. </w:t>
            </w:r>
            <w:r w:rsidRPr="002A2B69">
              <w:rPr>
                <w:sz w:val="24"/>
                <w:szCs w:val="24"/>
              </w:rPr>
              <w:t>Соотношение реалистических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1-11</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w:t>
            </w:r>
            <w:r w:rsidRPr="002A2B69">
              <w:rPr>
                <w:bCs/>
                <w:sz w:val="24"/>
                <w:szCs w:val="24"/>
              </w:rPr>
              <w:t xml:space="preserve">7 </w:t>
            </w:r>
            <w:r w:rsidRPr="002A2B69">
              <w:rPr>
                <w:sz w:val="24"/>
                <w:szCs w:val="24"/>
              </w:rPr>
              <w:t>Какие жизненные уроки можно извлечь из произведений современной литературы специалистам социально-экономического  профиля, живущим в XXI в</w:t>
            </w:r>
            <w:r w:rsidR="00B7586D" w:rsidRPr="002A2B69">
              <w:rPr>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Лабораторная работа</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D75513">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167020" w:rsidRPr="00075CFC" w:rsidTr="006779BC">
        <w:tc>
          <w:tcPr>
            <w:tcW w:w="1702" w:type="dxa"/>
            <w:vMerge/>
          </w:tcPr>
          <w:p w:rsidR="00167020" w:rsidRPr="00075CFC" w:rsidRDefault="00167020"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167020" w:rsidRPr="00002145" w:rsidRDefault="00167020"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Самостоятельная работа обучающихся</w:t>
            </w:r>
            <w:r>
              <w:rPr>
                <w:bCs/>
                <w:sz w:val="24"/>
                <w:szCs w:val="24"/>
              </w:rPr>
              <w:t xml:space="preserve"> </w:t>
            </w:r>
          </w:p>
        </w:tc>
        <w:tc>
          <w:tcPr>
            <w:tcW w:w="3827" w:type="dxa"/>
            <w:gridSpan w:val="2"/>
          </w:tcPr>
          <w:p w:rsidR="00167020" w:rsidRPr="00F4695A" w:rsidRDefault="00167020" w:rsidP="006929F3">
            <w:pPr>
              <w:rPr>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191EBF">
              <w:rPr>
                <w:b/>
                <w:sz w:val="24"/>
                <w:szCs w:val="24"/>
              </w:rPr>
              <w:t>17</w:t>
            </w:r>
            <w:bookmarkStart w:id="2" w:name="_GoBack"/>
            <w:bookmarkEnd w:id="2"/>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 : учебник в 2 ч. / Под ред. Обернихиной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Рачеева, Л.А., Литература: русская литература XIX века : учебник / Л.А. Рачеева. – Москва : КноРус,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Сигов В.К., Иванова Е.В., Колядич Т.М., Чернозёмова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Русская и зарубежная литература [Электронный ресурс] : учебник / Под ред. Сигова В.К. - М.: НИЦ Инфра-М, 2019. - 512 с. -  Режим доступа: </w:t>
      </w:r>
      <w:hyperlink r:id="rId12" w:history="1">
        <w:r>
          <w:rPr>
            <w:rStyle w:val="a7"/>
            <w:rFonts w:ascii="Times New Roman" w:hAnsi="Times New Roman"/>
            <w:sz w:val="28"/>
            <w:szCs w:val="28"/>
          </w:rPr>
          <w:t>http://znanium</w:t>
        </w:r>
      </w:hyperlink>
      <w:r>
        <w:rPr>
          <w:rFonts w:ascii="Times New Roman" w:hAnsi="Times New Roman"/>
          <w:sz w:val="28"/>
          <w:szCs w:val="28"/>
        </w:rPr>
        <w:t>. com/catalog/product/987475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учеб.-метод. пособие / Ю.В. Вайрах, А.В. Казорина. - М. : Инфра-М, 2018. - 169 с. -  Режим доступа: </w:t>
      </w:r>
      <w:hyperlink r:id="rId13" w:history="1">
        <w:r>
          <w:rPr>
            <w:rStyle w:val="a7"/>
            <w:rFonts w:ascii="Times New Roman" w:hAnsi="Times New Roman"/>
            <w:sz w:val="28"/>
            <w:szCs w:val="28"/>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 : Научное изд. / Разувалова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 : монография / А.В. Подчиненов, Т.А. Снигирева. - М.: НИЦ Инфра-М,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Ирония идеала: парадоксы русской литературы [Электронный ресурс] :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 : учебное пособие / Рогова К.А. - СПб: СПбГУ, 2018 - 286 с- Режим доступа: http://znanium.com/bookread2.php?book=1001187</w:t>
      </w: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"Информрегистр"Министерства по связи и информатизации Российской Федерации (НТЦ "Информрегистр")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2001-1901[Электронный ресурс] – Режим доступа: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Классика.Ru http[Электронный ресурс] – Режим доступа: -</w:t>
      </w:r>
      <w:r>
        <w:t xml:space="preserve"> </w:t>
      </w:r>
      <w:r>
        <w:rPr>
          <w:rFonts w:ascii="Times New Roman" w:hAnsi="Times New Roman" w:cs="Times New Roman"/>
          <w:sz w:val="28"/>
          <w:szCs w:val="28"/>
        </w:rPr>
        <w:t>http ://www.klassika.ru/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Pr>
            <w:rStyle w:val="a7"/>
            <w:rFonts w:ascii="Times New Roman" w:hAnsi="Times New Roman" w:cs="Times New Roman"/>
            <w:sz w:val="28"/>
            <w:szCs w:val="28"/>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Макондо – мир Габриэля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Приют спокойствия, трудов и вдохновения [Электронный ресурс] – Режим доступа: - http:// www.libnet.ru/cls/fulltxt/r00105.htm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Pr>
            <w:rStyle w:val="a7"/>
            <w:rFonts w:ascii="Times New Roman" w:hAnsi="Times New Roman" w:cs="Times New Roman"/>
            <w:sz w:val="28"/>
            <w:szCs w:val="28"/>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t>Онищенко Елена Викторовна</w:t>
      </w:r>
    </w:p>
    <w:p w:rsidR="00316935" w:rsidRDefault="00316935" w:rsidP="00316935">
      <w:pPr>
        <w:pStyle w:val="af"/>
        <w:jc w:val="center"/>
      </w:pPr>
    </w:p>
    <w:p w:rsidR="00316935" w:rsidRPr="00316935" w:rsidRDefault="00316935" w:rsidP="00316935">
      <w:pPr>
        <w:pStyle w:val="af"/>
        <w:jc w:val="center"/>
        <w:rPr>
          <w:b/>
        </w:rPr>
      </w:pPr>
      <w:r w:rsidRPr="00316935">
        <w:rPr>
          <w:b/>
        </w:rPr>
        <w:t>Преподаватель русского языка и литературы</w:t>
      </w:r>
    </w:p>
    <w:p w:rsidR="00316935" w:rsidRDefault="00316935" w:rsidP="00316935">
      <w:pPr>
        <w:pStyle w:val="af"/>
        <w:jc w:val="center"/>
      </w:pPr>
    </w:p>
    <w:p w:rsidR="00316935" w:rsidRDefault="00316935" w:rsidP="00316935">
      <w:pPr>
        <w:pStyle w:val="af"/>
        <w:jc w:val="center"/>
      </w:pPr>
    </w:p>
    <w:p w:rsidR="00316935" w:rsidRPr="00316935" w:rsidRDefault="00316935" w:rsidP="00316935">
      <w:pPr>
        <w:pStyle w:val="af"/>
        <w:jc w:val="center"/>
      </w:pP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F04A93"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316935"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line="240" w:lineRule="auto"/>
        <w:ind w:firstLine="709"/>
        <w:jc w:val="center"/>
        <w:rPr>
          <w:rFonts w:ascii="Times New Roman" w:hAnsi="Times New Roman" w:cs="Times New Roman"/>
          <w:b/>
          <w:sz w:val="28"/>
          <w:szCs w:val="28"/>
        </w:rPr>
      </w:pP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Pr="00261082" w:rsidRDefault="00316935" w:rsidP="00316935">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31693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31693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31693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564C28" w:rsidRDefault="00564C28" w:rsidP="00316935">
      <w:pPr>
        <w:spacing w:after="0"/>
        <w:ind w:firstLine="709"/>
        <w:jc w:val="center"/>
        <w:rPr>
          <w:rFonts w:ascii="Times New Roman" w:hAnsi="Times New Roman"/>
          <w:b/>
          <w:i/>
          <w:sz w:val="28"/>
          <w:szCs w:val="28"/>
        </w:rPr>
      </w:pPr>
      <w:r w:rsidRPr="00564C28">
        <w:rPr>
          <w:rFonts w:ascii="Times New Roman" w:hAnsi="Times New Roman"/>
          <w:b/>
          <w:i/>
          <w:sz w:val="28"/>
          <w:szCs w:val="28"/>
        </w:rPr>
        <w:t xml:space="preserve">43.02.14 </w:t>
      </w:r>
      <w:r w:rsidRPr="00564C28">
        <w:rPr>
          <w:rFonts w:ascii="Times New Roman" w:hAnsi="Times New Roman"/>
          <w:b/>
          <w:i/>
          <w:sz w:val="28"/>
          <w:szCs w:val="28"/>
        </w:rPr>
        <w:tab/>
        <w:t xml:space="preserve">Гостиничное дело </w:t>
      </w:r>
    </w:p>
    <w:p w:rsidR="00316935" w:rsidRPr="006550B7" w:rsidRDefault="00316935" w:rsidP="00316935">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316935" w:rsidRPr="002142C2" w:rsidRDefault="00316935" w:rsidP="00316935">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F241E3" w:rsidRPr="00E55D37" w:rsidRDefault="00F241E3" w:rsidP="00721B3F">
      <w:pPr>
        <w:spacing w:after="0" w:line="240" w:lineRule="auto"/>
        <w:ind w:firstLine="709"/>
        <w:contextualSpacing/>
        <w:jc w:val="center"/>
        <w:rPr>
          <w:rFonts w:ascii="Times New Roman" w:eastAsia="Times New Roman" w:hAnsi="Times New Roman" w:cs="Times New Roman"/>
          <w:b/>
          <w:sz w:val="24"/>
          <w:szCs w:val="24"/>
          <w:lang w:eastAsia="ru-RU"/>
        </w:rPr>
      </w:pPr>
    </w:p>
    <w:p w:rsidR="00F241E3" w:rsidRDefault="00F241E3"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DB9" w:rsidRDefault="00F97DB9" w:rsidP="00F241E3">
      <w:pPr>
        <w:spacing w:after="0" w:line="240" w:lineRule="auto"/>
      </w:pPr>
      <w:r>
        <w:separator/>
      </w:r>
    </w:p>
  </w:endnote>
  <w:endnote w:type="continuationSeparator" w:id="0">
    <w:p w:rsidR="00F97DB9" w:rsidRDefault="00F97DB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altName w:val="Liberation Mono"/>
    <w:panose1 w:val="00000400000000000000"/>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988390"/>
      <w:docPartObj>
        <w:docPartGallery w:val="Page Numbers (Bottom of Page)"/>
        <w:docPartUnique/>
      </w:docPartObj>
    </w:sdtPr>
    <w:sdtEndPr/>
    <w:sdtContent>
      <w:p w:rsidR="00F97DB9" w:rsidRDefault="00F97DB9">
        <w:pPr>
          <w:pStyle w:val="ac"/>
          <w:jc w:val="center"/>
        </w:pPr>
        <w:r w:rsidRPr="006B131E">
          <w:rPr>
            <w:sz w:val="22"/>
            <w:szCs w:val="22"/>
          </w:rPr>
          <w:fldChar w:fldCharType="begin"/>
        </w:r>
        <w:r w:rsidRPr="006B131E">
          <w:rPr>
            <w:sz w:val="22"/>
            <w:szCs w:val="22"/>
          </w:rPr>
          <w:instrText>PAGE   \* MERGEFORMAT</w:instrText>
        </w:r>
        <w:r w:rsidRPr="006B131E">
          <w:rPr>
            <w:sz w:val="22"/>
            <w:szCs w:val="22"/>
          </w:rPr>
          <w:fldChar w:fldCharType="separate"/>
        </w:r>
        <w:r w:rsidR="00191EBF">
          <w:rPr>
            <w:noProof/>
            <w:sz w:val="22"/>
            <w:szCs w:val="22"/>
          </w:rPr>
          <w:t>26</w:t>
        </w:r>
        <w:r w:rsidRPr="006B131E">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DB9" w:rsidRDefault="00F97DB9" w:rsidP="00F241E3">
      <w:pPr>
        <w:spacing w:after="0" w:line="240" w:lineRule="auto"/>
      </w:pPr>
      <w:r>
        <w:separator/>
      </w:r>
    </w:p>
  </w:footnote>
  <w:footnote w:type="continuationSeparator" w:id="0">
    <w:p w:rsidR="00F97DB9" w:rsidRDefault="00F97DB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0892"/>
    <w:rsid w:val="00000BB3"/>
    <w:rsid w:val="00002145"/>
    <w:rsid w:val="00005227"/>
    <w:rsid w:val="000073B8"/>
    <w:rsid w:val="00030481"/>
    <w:rsid w:val="00030FC3"/>
    <w:rsid w:val="0003507B"/>
    <w:rsid w:val="00037AA6"/>
    <w:rsid w:val="000422D0"/>
    <w:rsid w:val="000547FA"/>
    <w:rsid w:val="000664BE"/>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020"/>
    <w:rsid w:val="00175122"/>
    <w:rsid w:val="00191EBF"/>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61870"/>
    <w:rsid w:val="002641C2"/>
    <w:rsid w:val="00292272"/>
    <w:rsid w:val="00297447"/>
    <w:rsid w:val="002A2B69"/>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35FCE"/>
    <w:rsid w:val="005418CA"/>
    <w:rsid w:val="00556135"/>
    <w:rsid w:val="005566B5"/>
    <w:rsid w:val="00561B62"/>
    <w:rsid w:val="005630F0"/>
    <w:rsid w:val="00564C28"/>
    <w:rsid w:val="00567330"/>
    <w:rsid w:val="0057660F"/>
    <w:rsid w:val="00581C7D"/>
    <w:rsid w:val="005841B2"/>
    <w:rsid w:val="00593B4A"/>
    <w:rsid w:val="005A6A8D"/>
    <w:rsid w:val="005C6E2C"/>
    <w:rsid w:val="005D3F17"/>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050C5"/>
    <w:rsid w:val="00715942"/>
    <w:rsid w:val="007169AE"/>
    <w:rsid w:val="0071729A"/>
    <w:rsid w:val="00717A4F"/>
    <w:rsid w:val="00721B3F"/>
    <w:rsid w:val="00723104"/>
    <w:rsid w:val="00724D8A"/>
    <w:rsid w:val="0073350F"/>
    <w:rsid w:val="00737FCD"/>
    <w:rsid w:val="00742B65"/>
    <w:rsid w:val="00745630"/>
    <w:rsid w:val="00745734"/>
    <w:rsid w:val="007527FE"/>
    <w:rsid w:val="0075628A"/>
    <w:rsid w:val="00776F4C"/>
    <w:rsid w:val="007821E2"/>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1F26"/>
    <w:rsid w:val="00BA726A"/>
    <w:rsid w:val="00BB5055"/>
    <w:rsid w:val="00BD58CF"/>
    <w:rsid w:val="00BF4A51"/>
    <w:rsid w:val="00BF4DCE"/>
    <w:rsid w:val="00BF5349"/>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1D46"/>
    <w:rsid w:val="00EE560A"/>
    <w:rsid w:val="00F00244"/>
    <w:rsid w:val="00F05D57"/>
    <w:rsid w:val="00F110C8"/>
    <w:rsid w:val="00F13A1E"/>
    <w:rsid w:val="00F163B8"/>
    <w:rsid w:val="00F16B99"/>
    <w:rsid w:val="00F22C4D"/>
    <w:rsid w:val="00F23520"/>
    <w:rsid w:val="00F241E3"/>
    <w:rsid w:val="00F42EBA"/>
    <w:rsid w:val="00F46A5E"/>
    <w:rsid w:val="00F54DFE"/>
    <w:rsid w:val="00F555D8"/>
    <w:rsid w:val="00F5594C"/>
    <w:rsid w:val="00F62004"/>
    <w:rsid w:val="00F6726F"/>
    <w:rsid w:val="00F7689B"/>
    <w:rsid w:val="00F80B7C"/>
    <w:rsid w:val="00F97DB9"/>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94204"/>
  <w15:docId w15:val="{3E560C93-0B97-4CC0-BF08-9E7B85BF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Заголовок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43951750">
      <w:bodyDiv w:val="1"/>
      <w:marLeft w:val="0"/>
      <w:marRight w:val="0"/>
      <w:marTop w:val="0"/>
      <w:marBottom w:val="0"/>
      <w:divBdr>
        <w:top w:val="none" w:sz="0" w:space="0" w:color="auto"/>
        <w:left w:val="none" w:sz="0" w:space="0" w:color="auto"/>
        <w:bottom w:val="none" w:sz="0" w:space="0" w:color="auto"/>
        <w:right w:val="none" w:sz="0" w:space="0" w:color="auto"/>
      </w:divBdr>
    </w:div>
    <w:div w:id="644043957">
      <w:bodyDiv w:val="1"/>
      <w:marLeft w:val="0"/>
      <w:marRight w:val="0"/>
      <w:marTop w:val="0"/>
      <w:marBottom w:val="0"/>
      <w:divBdr>
        <w:top w:val="none" w:sz="0" w:space="0" w:color="auto"/>
        <w:left w:val="none" w:sz="0" w:space="0" w:color="auto"/>
        <w:bottom w:val="none" w:sz="0" w:space="0" w:color="auto"/>
        <w:right w:val="none" w:sz="0" w:space="0" w:color="auto"/>
      </w:divBdr>
    </w:div>
    <w:div w:id="680278801">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845747343">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38421494">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08898944">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29f02576-6d1f-48a8-b919-a4226d03cdc9"/>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727DAA0B-A520-45CA-B0A4-7AFC1270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12642</Words>
  <Characters>72060</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admin</cp:lastModifiedBy>
  <cp:revision>5</cp:revision>
  <dcterms:created xsi:type="dcterms:W3CDTF">2022-10-28T13:36:00Z</dcterms:created>
  <dcterms:modified xsi:type="dcterms:W3CDTF">2022-11-02T11:51:00Z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